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1" w:rsidRPr="00D32C31" w:rsidRDefault="00D32C31" w:rsidP="00D32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3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3410" cy="752475"/>
            <wp:effectExtent l="19050" t="0" r="0" b="0"/>
            <wp:docPr id="1" name="Рисунок 1" descr="Ставрово ГП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во ГП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31" w:rsidRPr="00D32C31" w:rsidRDefault="00D32C31" w:rsidP="00D3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C31" w:rsidRPr="00D32C31" w:rsidRDefault="00D32C31" w:rsidP="00D3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31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ПОСЕЛКА СТАВРОВО</w:t>
      </w:r>
    </w:p>
    <w:p w:rsidR="00D32C31" w:rsidRPr="00D32C31" w:rsidRDefault="00D32C31" w:rsidP="00D3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C31">
        <w:rPr>
          <w:rFonts w:ascii="Times New Roman" w:hAnsi="Times New Roman" w:cs="Times New Roman"/>
          <w:b/>
          <w:bCs/>
          <w:sz w:val="28"/>
          <w:szCs w:val="28"/>
        </w:rPr>
        <w:t xml:space="preserve">СОБИНСКОГО РАЙОНА </w:t>
      </w:r>
    </w:p>
    <w:p w:rsidR="00D32C31" w:rsidRPr="00D32C31" w:rsidRDefault="00D32C31" w:rsidP="00D3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C31" w:rsidRPr="00D32C31" w:rsidRDefault="00D32C31" w:rsidP="00D32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C31" w:rsidRPr="00D32C31" w:rsidRDefault="00D32C31" w:rsidP="00D32C31">
      <w:pPr>
        <w:pStyle w:val="30"/>
        <w:shd w:val="clear" w:color="auto" w:fill="auto"/>
        <w:jc w:val="left"/>
      </w:pPr>
    </w:p>
    <w:p w:rsidR="00D32C31" w:rsidRPr="00E1191C" w:rsidRDefault="00D32C31" w:rsidP="00D32C31">
      <w:pPr>
        <w:pStyle w:val="30"/>
        <w:shd w:val="clear" w:color="auto" w:fill="auto"/>
        <w:jc w:val="left"/>
        <w:rPr>
          <w:i w:val="0"/>
          <w:sz w:val="28"/>
          <w:szCs w:val="28"/>
        </w:rPr>
      </w:pPr>
      <w:r w:rsidRPr="00E1191C">
        <w:rPr>
          <w:i w:val="0"/>
          <w:sz w:val="28"/>
          <w:szCs w:val="28"/>
        </w:rPr>
        <w:t xml:space="preserve">От </w:t>
      </w:r>
      <w:r w:rsidR="005B35E7">
        <w:rPr>
          <w:i w:val="0"/>
          <w:sz w:val="28"/>
          <w:szCs w:val="28"/>
        </w:rPr>
        <w:t>15.02.2019</w:t>
      </w:r>
      <w:r w:rsidRPr="00E1191C">
        <w:rPr>
          <w:i w:val="0"/>
          <w:sz w:val="28"/>
          <w:szCs w:val="28"/>
        </w:rPr>
        <w:t xml:space="preserve">                                                                        </w:t>
      </w:r>
      <w:r w:rsidR="005B35E7">
        <w:rPr>
          <w:i w:val="0"/>
          <w:sz w:val="28"/>
          <w:szCs w:val="28"/>
        </w:rPr>
        <w:t xml:space="preserve">                        </w:t>
      </w:r>
      <w:r w:rsidR="003B4D84">
        <w:rPr>
          <w:i w:val="0"/>
          <w:sz w:val="28"/>
          <w:szCs w:val="28"/>
        </w:rPr>
        <w:t xml:space="preserve">    </w:t>
      </w:r>
      <w:r w:rsidR="005B35E7">
        <w:rPr>
          <w:i w:val="0"/>
          <w:sz w:val="28"/>
          <w:szCs w:val="28"/>
        </w:rPr>
        <w:t xml:space="preserve"> </w:t>
      </w:r>
      <w:r w:rsidRPr="00E1191C">
        <w:rPr>
          <w:i w:val="0"/>
          <w:sz w:val="28"/>
          <w:szCs w:val="28"/>
        </w:rPr>
        <w:t>№</w:t>
      </w:r>
      <w:r w:rsidR="005B35E7">
        <w:rPr>
          <w:i w:val="0"/>
          <w:sz w:val="28"/>
          <w:szCs w:val="28"/>
        </w:rPr>
        <w:t xml:space="preserve"> 38</w:t>
      </w:r>
    </w:p>
    <w:p w:rsidR="00D32C31" w:rsidRDefault="00D32C31" w:rsidP="00D32C31">
      <w:pPr>
        <w:pStyle w:val="30"/>
        <w:shd w:val="clear" w:color="auto" w:fill="auto"/>
        <w:jc w:val="left"/>
      </w:pPr>
    </w:p>
    <w:p w:rsidR="00D32C31" w:rsidRPr="00136BEB" w:rsidRDefault="00D32C31" w:rsidP="00D32C31">
      <w:pPr>
        <w:pStyle w:val="30"/>
        <w:shd w:val="clear" w:color="auto" w:fill="auto"/>
        <w:jc w:val="left"/>
        <w:rPr>
          <w:sz w:val="24"/>
          <w:szCs w:val="24"/>
        </w:rPr>
      </w:pPr>
      <w:r>
        <w:br/>
      </w:r>
      <w:r w:rsidR="008C7145" w:rsidRPr="00136BEB">
        <w:rPr>
          <w:sz w:val="24"/>
          <w:szCs w:val="24"/>
        </w:rPr>
        <w:t xml:space="preserve">О внесении изменений в приложение </w:t>
      </w:r>
      <w:proofErr w:type="gramStart"/>
      <w:r w:rsidR="008C7145" w:rsidRPr="00136BEB">
        <w:rPr>
          <w:sz w:val="24"/>
          <w:szCs w:val="24"/>
        </w:rPr>
        <w:t>к</w:t>
      </w:r>
      <w:proofErr w:type="gramEnd"/>
      <w:r w:rsidR="008C7145" w:rsidRPr="00136BEB">
        <w:rPr>
          <w:sz w:val="24"/>
          <w:szCs w:val="24"/>
        </w:rPr>
        <w:t xml:space="preserve"> </w:t>
      </w:r>
    </w:p>
    <w:p w:rsidR="00D32C31" w:rsidRPr="00136BEB" w:rsidRDefault="00D32C31" w:rsidP="00D32C31">
      <w:pPr>
        <w:pStyle w:val="30"/>
        <w:shd w:val="clear" w:color="auto" w:fill="auto"/>
        <w:jc w:val="left"/>
        <w:rPr>
          <w:sz w:val="24"/>
          <w:szCs w:val="24"/>
        </w:rPr>
      </w:pPr>
      <w:r w:rsidRPr="00136BEB">
        <w:rPr>
          <w:sz w:val="24"/>
          <w:szCs w:val="24"/>
        </w:rPr>
        <w:t xml:space="preserve">постановлению администрации </w:t>
      </w:r>
    </w:p>
    <w:p w:rsidR="000A045E" w:rsidRPr="00136BEB" w:rsidRDefault="00D32C31" w:rsidP="00D32C31">
      <w:pPr>
        <w:pStyle w:val="30"/>
        <w:shd w:val="clear" w:color="auto" w:fill="auto"/>
        <w:jc w:val="left"/>
        <w:rPr>
          <w:sz w:val="24"/>
          <w:szCs w:val="24"/>
        </w:rPr>
      </w:pPr>
      <w:r w:rsidRPr="00136BEB">
        <w:rPr>
          <w:sz w:val="24"/>
          <w:szCs w:val="24"/>
        </w:rPr>
        <w:t xml:space="preserve">поселка Ставрово от  </w:t>
      </w:r>
      <w:r w:rsidR="00BC2C17" w:rsidRPr="00136BEB">
        <w:rPr>
          <w:sz w:val="24"/>
          <w:szCs w:val="24"/>
        </w:rPr>
        <w:t>21.12.2018 №352</w:t>
      </w:r>
    </w:p>
    <w:p w:rsidR="00D32C31" w:rsidRPr="00136BEB" w:rsidRDefault="00D32C31" w:rsidP="00D32C31">
      <w:pPr>
        <w:pStyle w:val="30"/>
        <w:shd w:val="clear" w:color="auto" w:fill="auto"/>
        <w:jc w:val="left"/>
        <w:rPr>
          <w:sz w:val="24"/>
          <w:szCs w:val="24"/>
        </w:rPr>
      </w:pP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соответствии со статьями 78.1 и 78.2 Бюджетного кодекса Российской Федерации:</w:t>
      </w:r>
    </w:p>
    <w:p w:rsidR="000A045E" w:rsidRPr="00136BEB" w:rsidRDefault="008C7145" w:rsidP="00136BEB">
      <w:pPr>
        <w:pStyle w:val="21"/>
        <w:numPr>
          <w:ilvl w:val="0"/>
          <w:numId w:val="1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36BEB">
        <w:t xml:space="preserve">Внести в приложение к </w:t>
      </w:r>
      <w:r w:rsidR="009B78AD" w:rsidRPr="00136BEB">
        <w:t>постановлению администрации поселка Ставрово от 21.12.2018 №352 «О Порядке санкционирования расходов бюджетных учреждений поселка Ставрово, источником финансового обеспечения которых являются субсидии, полученные в соответствии с абзацем вторым пункта 1 статьи 78.1 и пунктом 1 статьи 78.2  Бюджетного кодекса Российской Федерации»</w:t>
      </w:r>
      <w:r w:rsidRPr="00136BEB">
        <w:t xml:space="preserve"> следующие изменения: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36BEB">
        <w:t>Пункт 8 дополнить словами "в соответствии с Перечнем целевых субсидий".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36BEB">
        <w:t>После пункта 11 дополнить пунктом 12 следующего содержания: "12. При составлении Сведений учреждением в них указываются: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а) в заголовочной части: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дата составления Сведений с указанием в кодовой зоне даты составления документа и даты представления Сведений, предшествующих настоящим в формате "ДД.ММ</w:t>
      </w:r>
      <w:proofErr w:type="gramStart"/>
      <w:r w:rsidRPr="00136BEB">
        <w:t>.Г</w:t>
      </w:r>
      <w:proofErr w:type="gramEnd"/>
      <w:r w:rsidRPr="00136BEB">
        <w:t>ГГГ";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строке "Наименование учреждения" - полное или сокращенное наименование учреждения с указанием в кодовой зоне: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firstLine="709"/>
        <w:jc w:val="both"/>
      </w:pPr>
      <w:r w:rsidRPr="00136BEB"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firstLine="709"/>
        <w:jc w:val="both"/>
      </w:pPr>
      <w:r w:rsidRPr="00136BEB">
        <w:t>идентификационного номера налогоплательщика (ИНН) и кода причины постановки его на учет в налоговом органе (КПП);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строке "Наименование обособленного подразделения" - полное или сокращенное наименование обособленного подразделения с указанием в кодовой зоне: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uto"/>
        <w:ind w:firstLine="709"/>
        <w:jc w:val="both"/>
      </w:pPr>
      <w:r w:rsidRPr="00136BEB">
        <w:t>уникального кода обособленного учреждения по Сводному реестру и номера открытого ему отдельного лицевого счета;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709"/>
        <w:jc w:val="both"/>
      </w:pPr>
      <w:r w:rsidRPr="00136BEB">
        <w:lastRenderedPageBreak/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строке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БК);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строке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кодовой зоне кода по КОФК.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б) в табличной части: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графах 1 и 2 - наименование целевой субсидии и код субсидии в соответствии с Перечнем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графах 3 и 4 - номер и дата Соглашения. В случае если заключение Соглашения не предусмотрено, показатели не формируются;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графе 5 - иде</w:t>
      </w:r>
      <w:r w:rsidR="00136BEB">
        <w:t>нтификатор Соглашения. В случае</w:t>
      </w:r>
      <w:r w:rsidRPr="00136BEB">
        <w:t xml:space="preserve"> если заключение Соглашения не предусмотрено, показатели не формируются;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графе 6 - код объекта ФАИП (при наличии);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709"/>
        <w:jc w:val="both"/>
      </w:pPr>
      <w:r w:rsidRPr="00136BEB">
        <w:t>планируемых поступлений целевых субсидий - по коду аналитической группы подвида доходов бюджетов;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911"/>
        </w:tabs>
        <w:spacing w:line="240" w:lineRule="auto"/>
        <w:ind w:firstLine="709"/>
        <w:jc w:val="both"/>
      </w:pPr>
      <w:r w:rsidRPr="00136BEB">
        <w:t xml:space="preserve">планируемых целевых расходов - по коду </w:t>
      </w:r>
      <w:proofErr w:type="gramStart"/>
      <w:r w:rsidRPr="00136BEB">
        <w:t>видов расходов классификации расходов бюджетов</w:t>
      </w:r>
      <w:proofErr w:type="gramEnd"/>
      <w:r w:rsidRPr="00136BEB">
        <w:t>;</w:t>
      </w:r>
    </w:p>
    <w:p w:rsidR="000A045E" w:rsidRPr="00136BEB" w:rsidRDefault="008C7145" w:rsidP="00136BEB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709"/>
        <w:jc w:val="both"/>
      </w:pPr>
      <w:r w:rsidRPr="00136BEB"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136BEB">
        <w:t>группы вида источников финансирования дефицитов бюджетов</w:t>
      </w:r>
      <w:proofErr w:type="gramEnd"/>
      <w:r w:rsidRPr="00136BEB">
        <w:t>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графе 8 - сумма разрешенного к использованию остатка целевых средств по соответствующему коду субсидии, указанному в графе 2, без указания кода бюджетной классификации в графе 7;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 xml:space="preserve">в графе 9 -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136BEB">
        <w:t>группы вида источников финансирования дефицитов</w:t>
      </w:r>
      <w:proofErr w:type="gramEnd"/>
      <w:r w:rsidRPr="00136BEB">
        <w:t xml:space="preserve"> бюджетов, указанному в графе 7;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>в графе 10 -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7;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lastRenderedPageBreak/>
        <w:t xml:space="preserve">в графе 11 - итоговая сумма целевых средств, планируемых к использованию в текущем финансовом году, в соответствии с кодом субсидии, указанным в графе 2 (рассчитывается как сумма граф </w:t>
      </w:r>
      <w:r w:rsidRPr="00136BEB">
        <w:rPr>
          <w:rStyle w:val="22pt"/>
        </w:rPr>
        <w:t>8-10),</w:t>
      </w:r>
      <w:r w:rsidRPr="00136BEB">
        <w:t xml:space="preserve"> без указания кода бюджетной классификации в графе 7;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proofErr w:type="gramStart"/>
      <w:r w:rsidRPr="00136BEB">
        <w:t>в графе 12 -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</w:t>
      </w:r>
      <w:proofErr w:type="gramEnd"/>
      <w:r w:rsidRPr="00136BEB">
        <w:t xml:space="preserve">, </w:t>
      </w:r>
      <w:proofErr w:type="gramStart"/>
      <w:r w:rsidRPr="00136BEB">
        <w:t>указанному</w:t>
      </w:r>
      <w:proofErr w:type="gramEnd"/>
      <w:r w:rsidRPr="00136BEB">
        <w:t xml:space="preserve"> в графе 7.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 xml:space="preserve">В случае если учреждению (подразделению) </w:t>
      </w:r>
      <w:proofErr w:type="gramStart"/>
      <w:r w:rsidRPr="00136BEB">
        <w:t>предоставляются несколько целевых субсидий показатели поступлений выплат в Сведениях отражаются</w:t>
      </w:r>
      <w:proofErr w:type="gramEnd"/>
      <w:r w:rsidRPr="00136BEB">
        <w:t xml:space="preserve"> с формированием промежуточных итогов по каждой целевой субсидии.</w:t>
      </w:r>
    </w:p>
    <w:p w:rsidR="000A045E" w:rsidRPr="00136BEB" w:rsidRDefault="008C7145" w:rsidP="00136BEB">
      <w:pPr>
        <w:pStyle w:val="21"/>
        <w:shd w:val="clear" w:color="auto" w:fill="auto"/>
        <w:spacing w:line="240" w:lineRule="auto"/>
        <w:ind w:firstLine="709"/>
        <w:jc w:val="both"/>
      </w:pPr>
      <w:r w:rsidRPr="00136BEB">
        <w:t xml:space="preserve">В Сведениях, представляемых учреждением в целях осуществления расходов его обособленными подразделениями,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счет, открытый обособленному подразделению, а также возврат указанных средств на счет учреждения указываются по коду аналитической </w:t>
      </w:r>
      <w:proofErr w:type="gramStart"/>
      <w:r w:rsidRPr="00136BEB">
        <w:t>группы вида источников финансирования дефицитов бюджетов</w:t>
      </w:r>
      <w:proofErr w:type="gramEnd"/>
      <w:r w:rsidRPr="00136BEB">
        <w:t>.".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136BEB">
        <w:t>В пункте 12 цифры "7-11" заменить цифрами "7-12".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136BEB">
        <w:t>В пункте 14 после слов "(код формы по КФД 0531803)" дополнить словами ", Заявок на получение денежных средств, перечисляемых на карту (код формы по КФД 0531844),".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136BEB">
        <w:t>В пункте 18 цифры "13-17" заменить цифрами "14-18".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136BEB">
        <w:t>В пункте 20 слова "пункта 17" заменить словами "пункта 18".</w:t>
      </w:r>
    </w:p>
    <w:p w:rsidR="000A045E" w:rsidRPr="00136BEB" w:rsidRDefault="008C7145" w:rsidP="00136BEB">
      <w:pPr>
        <w:pStyle w:val="21"/>
        <w:numPr>
          <w:ilvl w:val="1"/>
          <w:numId w:val="1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</w:pPr>
      <w:r w:rsidRPr="00136BEB">
        <w:t>Пункты 12, 13, 14, 15, 16, 17, 18, 19, 20, 21, 22 считать пунктами 13, 14, 15, 16, 17, 18, 19, 20, 21,22, 23 соответственно.</w:t>
      </w:r>
    </w:p>
    <w:p w:rsidR="000A045E" w:rsidRPr="00136BEB" w:rsidRDefault="00136BEB" w:rsidP="00136BEB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</w:pPr>
      <w:r w:rsidRPr="00136BEB">
        <w:t>Финансовому отделу администрации поселка Ставрово</w:t>
      </w:r>
      <w:r w:rsidR="008C7145" w:rsidRPr="00136BEB">
        <w:t xml:space="preserve"> довести настоящее </w:t>
      </w:r>
      <w:r w:rsidRPr="00136BEB">
        <w:t xml:space="preserve">постановление </w:t>
      </w:r>
      <w:r w:rsidR="008C7145" w:rsidRPr="00136BEB">
        <w:t>до главных распорядителей средств бюджета</w:t>
      </w:r>
      <w:r w:rsidRPr="00136BEB">
        <w:t xml:space="preserve"> поселка</w:t>
      </w:r>
      <w:r w:rsidR="008C7145" w:rsidRPr="00136BEB">
        <w:t>, Управления Федерального казначейства по Владимирской области.</w:t>
      </w:r>
    </w:p>
    <w:p w:rsidR="00E1191C" w:rsidRDefault="00136BEB" w:rsidP="00E11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C7145" w:rsidRPr="00136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145" w:rsidRPr="00136BE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1191C">
        <w:rPr>
          <w:rFonts w:ascii="Times New Roman" w:hAnsi="Times New Roman" w:cs="Times New Roman"/>
          <w:sz w:val="28"/>
          <w:szCs w:val="28"/>
        </w:rPr>
        <w:t>постановления</w:t>
      </w:r>
      <w:r w:rsidR="008C7145" w:rsidRPr="00136BE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136BEB">
        <w:rPr>
          <w:rFonts w:ascii="Times New Roman" w:hAnsi="Times New Roman" w:cs="Times New Roman"/>
          <w:sz w:val="28"/>
          <w:szCs w:val="28"/>
        </w:rPr>
        <w:t xml:space="preserve">на заместителя начальника финансового отдела  администрации поселка Ставрово.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45E" w:rsidRPr="00136BEB" w:rsidRDefault="00136BEB" w:rsidP="00E119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B">
        <w:rPr>
          <w:rFonts w:ascii="Times New Roman" w:hAnsi="Times New Roman" w:cs="Times New Roman"/>
          <w:sz w:val="28"/>
          <w:szCs w:val="28"/>
        </w:rPr>
        <w:t>4.</w:t>
      </w:r>
      <w:r w:rsidR="008C7145" w:rsidRPr="00136B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36BE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C7145" w:rsidRPr="00136BEB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136BEB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поселка Ставрово  в информационн</w:t>
      </w:r>
      <w:proofErr w:type="gramStart"/>
      <w:r w:rsidRPr="00136B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6BE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proofErr w:type="spellStart"/>
      <w:r w:rsidRPr="00136BEB">
        <w:rPr>
          <w:rFonts w:ascii="Times New Roman" w:hAnsi="Times New Roman" w:cs="Times New Roman"/>
          <w:sz w:val="28"/>
          <w:szCs w:val="28"/>
        </w:rPr>
        <w:t>www.stavrovo-info.ru</w:t>
      </w:r>
      <w:proofErr w:type="spellEnd"/>
      <w:r w:rsidRPr="00136BEB">
        <w:rPr>
          <w:rFonts w:ascii="Times New Roman" w:hAnsi="Times New Roman" w:cs="Times New Roman"/>
          <w:sz w:val="28"/>
          <w:szCs w:val="28"/>
        </w:rPr>
        <w:t>. в пределах раздела « Бюджет поселка»- « НПА по организации бюджетного процесса».</w:t>
      </w:r>
    </w:p>
    <w:p w:rsidR="000A045E" w:rsidRDefault="00E1191C" w:rsidP="00E1191C">
      <w:pPr>
        <w:pStyle w:val="21"/>
        <w:shd w:val="clear" w:color="auto" w:fill="auto"/>
        <w:tabs>
          <w:tab w:val="left" w:pos="880"/>
        </w:tabs>
        <w:spacing w:line="240" w:lineRule="auto"/>
        <w:ind w:firstLine="709"/>
        <w:jc w:val="both"/>
      </w:pPr>
      <w:r>
        <w:t>5</w:t>
      </w:r>
      <w:r w:rsidR="00136BEB" w:rsidRPr="00136BEB">
        <w:t>.</w:t>
      </w:r>
      <w:r w:rsidR="008C7145" w:rsidRPr="00136BEB">
        <w:t xml:space="preserve">Настоящее </w:t>
      </w:r>
      <w:r w:rsidR="00136BEB" w:rsidRPr="00136BEB">
        <w:t>постановление</w:t>
      </w:r>
      <w:r w:rsidR="008C7145" w:rsidRPr="00136BEB">
        <w:t xml:space="preserve"> вступает в силу с 1 января 2019 года.</w:t>
      </w:r>
    </w:p>
    <w:p w:rsidR="00E1191C" w:rsidRDefault="00E1191C" w:rsidP="00E1191C">
      <w:pPr>
        <w:pStyle w:val="21"/>
        <w:shd w:val="clear" w:color="auto" w:fill="auto"/>
        <w:tabs>
          <w:tab w:val="left" w:pos="880"/>
        </w:tabs>
        <w:spacing w:line="240" w:lineRule="auto"/>
        <w:ind w:firstLine="709"/>
        <w:jc w:val="both"/>
      </w:pPr>
    </w:p>
    <w:p w:rsidR="00E1191C" w:rsidRDefault="00E1191C" w:rsidP="00E1191C">
      <w:pPr>
        <w:pStyle w:val="21"/>
        <w:shd w:val="clear" w:color="auto" w:fill="auto"/>
        <w:tabs>
          <w:tab w:val="left" w:pos="880"/>
        </w:tabs>
        <w:spacing w:line="240" w:lineRule="auto"/>
        <w:ind w:firstLine="709"/>
        <w:jc w:val="both"/>
      </w:pPr>
    </w:p>
    <w:p w:rsidR="00136BEB" w:rsidRPr="00136BEB" w:rsidRDefault="00E1191C" w:rsidP="00E1191C">
      <w:pPr>
        <w:pStyle w:val="21"/>
        <w:shd w:val="clear" w:color="auto" w:fill="auto"/>
        <w:tabs>
          <w:tab w:val="left" w:pos="880"/>
        </w:tabs>
        <w:spacing w:line="240" w:lineRule="auto"/>
        <w:ind w:firstLine="709"/>
        <w:jc w:val="both"/>
      </w:pPr>
      <w:r>
        <w:t>Глава администрации поселка Ставрово                      В.Я.Ермаков</w:t>
      </w:r>
    </w:p>
    <w:p w:rsidR="00136BEB" w:rsidRPr="00136BEB" w:rsidRDefault="00136BEB" w:rsidP="00136BEB">
      <w:pPr>
        <w:pStyle w:val="21"/>
        <w:shd w:val="clear" w:color="auto" w:fill="auto"/>
        <w:tabs>
          <w:tab w:val="left" w:pos="880"/>
        </w:tabs>
        <w:spacing w:line="240" w:lineRule="auto"/>
        <w:ind w:firstLine="709"/>
        <w:jc w:val="both"/>
      </w:pPr>
    </w:p>
    <w:p w:rsidR="00136BEB" w:rsidRDefault="00136BEB" w:rsidP="00136BEB">
      <w:pPr>
        <w:pStyle w:val="21"/>
        <w:shd w:val="clear" w:color="auto" w:fill="auto"/>
        <w:tabs>
          <w:tab w:val="left" w:pos="880"/>
        </w:tabs>
        <w:spacing w:line="280" w:lineRule="exact"/>
        <w:ind w:firstLine="0"/>
        <w:jc w:val="left"/>
        <w:sectPr w:rsidR="00136BEB">
          <w:pgSz w:w="11909" w:h="16840"/>
          <w:pgMar w:top="1143" w:right="815" w:bottom="1430" w:left="1440" w:header="0" w:footer="3" w:gutter="0"/>
          <w:cols w:space="720"/>
          <w:noEndnote/>
          <w:docGrid w:linePitch="360"/>
        </w:sectPr>
      </w:pPr>
    </w:p>
    <w:p w:rsidR="000A045E" w:rsidRDefault="000A045E">
      <w:pPr>
        <w:rPr>
          <w:sz w:val="2"/>
          <w:szCs w:val="2"/>
        </w:rPr>
      </w:pPr>
    </w:p>
    <w:sectPr w:rsidR="000A045E" w:rsidSect="000A045E">
      <w:type w:val="continuous"/>
      <w:pgSz w:w="11909" w:h="16840"/>
      <w:pgMar w:top="1138" w:right="832" w:bottom="113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34" w:rsidRDefault="00091F34" w:rsidP="000A045E">
      <w:r>
        <w:separator/>
      </w:r>
    </w:p>
  </w:endnote>
  <w:endnote w:type="continuationSeparator" w:id="0">
    <w:p w:rsidR="00091F34" w:rsidRDefault="00091F34" w:rsidP="000A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34" w:rsidRDefault="00091F34"/>
  </w:footnote>
  <w:footnote w:type="continuationSeparator" w:id="0">
    <w:p w:rsidR="00091F34" w:rsidRDefault="00091F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57"/>
    <w:multiLevelType w:val="multilevel"/>
    <w:tmpl w:val="9CDC4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A52D0"/>
    <w:multiLevelType w:val="multilevel"/>
    <w:tmpl w:val="835A8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045E"/>
    <w:rsid w:val="00091F34"/>
    <w:rsid w:val="000A045E"/>
    <w:rsid w:val="000F6DF4"/>
    <w:rsid w:val="00136BEB"/>
    <w:rsid w:val="00314D79"/>
    <w:rsid w:val="003B4D84"/>
    <w:rsid w:val="004969F6"/>
    <w:rsid w:val="005B35E7"/>
    <w:rsid w:val="006C2971"/>
    <w:rsid w:val="008C7145"/>
    <w:rsid w:val="009B78AD"/>
    <w:rsid w:val="00BC2C17"/>
    <w:rsid w:val="00C9268D"/>
    <w:rsid w:val="00D32C31"/>
    <w:rsid w:val="00E1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4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45E"/>
    <w:rPr>
      <w:color w:val="000080"/>
      <w:u w:val="single"/>
    </w:rPr>
  </w:style>
  <w:style w:type="character" w:customStyle="1" w:styleId="2">
    <w:name w:val="Основной текст (2)"/>
    <w:basedOn w:val="a0"/>
    <w:rsid w:val="000A0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0A0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A0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0A0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0"/>
    <w:rsid w:val="000A045E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A045E"/>
    <w:pPr>
      <w:shd w:val="clear" w:color="auto" w:fill="FFFFFF"/>
      <w:spacing w:line="0" w:lineRule="atLeast"/>
      <w:ind w:hanging="6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A045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0A045E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ody Text Indent"/>
    <w:basedOn w:val="a"/>
    <w:link w:val="a5"/>
    <w:rsid w:val="00D32C31"/>
    <w:pPr>
      <w:widowControl/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D32C3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32C3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31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NachFO</cp:lastModifiedBy>
  <cp:revision>8</cp:revision>
  <cp:lastPrinted>2019-02-15T10:47:00Z</cp:lastPrinted>
  <dcterms:created xsi:type="dcterms:W3CDTF">2019-02-15T07:37:00Z</dcterms:created>
  <dcterms:modified xsi:type="dcterms:W3CDTF">2019-02-15T12:11:00Z</dcterms:modified>
</cp:coreProperties>
</file>